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W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Hochbehälters Ottilienberg: Bohrpfahlwandbauarbeiten u. Abbru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